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C511E" w14:textId="4FBBF805" w:rsidR="006E61B6" w:rsidRPr="00051EB0" w:rsidRDefault="006E61B6" w:rsidP="00051EB0">
      <w:pPr>
        <w:spacing w:line="276" w:lineRule="auto"/>
        <w:contextualSpacing/>
        <w:jc w:val="both"/>
        <w:textAlignment w:val="baseline"/>
        <w:rPr>
          <w:rFonts w:asciiTheme="majorBidi" w:hAnsiTheme="majorBidi" w:cstheme="majorBidi"/>
          <w:b/>
          <w:u w:val="single"/>
        </w:rPr>
      </w:pPr>
    </w:p>
    <w:p w14:paraId="12463475" w14:textId="7F56756F" w:rsidR="006E61B6" w:rsidRPr="00051EB0" w:rsidRDefault="006E61B6" w:rsidP="00633E94">
      <w:pPr>
        <w:jc w:val="center"/>
        <w:rPr>
          <w:rFonts w:asciiTheme="majorBidi" w:hAnsiTheme="majorBidi" w:cstheme="majorBidi"/>
          <w:b/>
          <w:bCs/>
        </w:rPr>
      </w:pPr>
      <w:r w:rsidRPr="00051EB0">
        <w:rPr>
          <w:rFonts w:asciiTheme="majorBidi" w:hAnsiTheme="majorBidi" w:cstheme="majorBidi"/>
          <w:b/>
          <w:bCs/>
        </w:rPr>
        <w:t>TERMS OF REFERENCE</w:t>
      </w:r>
    </w:p>
    <w:p w14:paraId="7C6DA8C4" w14:textId="0A0FB319" w:rsidR="006E61B6" w:rsidRPr="00051EB0" w:rsidRDefault="00D736C7" w:rsidP="00633E94">
      <w:pPr>
        <w:jc w:val="center"/>
        <w:rPr>
          <w:rFonts w:asciiTheme="majorBidi" w:hAnsiTheme="majorBidi" w:cstheme="majorBidi"/>
          <w:b/>
          <w:bCs/>
        </w:rPr>
      </w:pPr>
      <w:r w:rsidRPr="00051EB0">
        <w:rPr>
          <w:rFonts w:asciiTheme="majorBidi" w:hAnsiTheme="majorBidi" w:cstheme="majorBidi"/>
          <w:b/>
          <w:bCs/>
        </w:rPr>
        <w:t>FINANCIAL</w:t>
      </w:r>
      <w:r w:rsidR="00BC6515" w:rsidRPr="00051EB0">
        <w:rPr>
          <w:rFonts w:asciiTheme="majorBidi" w:hAnsiTheme="majorBidi" w:cstheme="majorBidi"/>
          <w:b/>
          <w:bCs/>
        </w:rPr>
        <w:t xml:space="preserve"> MANG</w:t>
      </w:r>
      <w:r w:rsidRPr="00051EB0">
        <w:rPr>
          <w:rFonts w:asciiTheme="majorBidi" w:hAnsiTheme="majorBidi" w:cstheme="majorBidi"/>
          <w:b/>
          <w:bCs/>
        </w:rPr>
        <w:t xml:space="preserve">EMENT SPECIALIST </w:t>
      </w:r>
      <w:r w:rsidR="00931769" w:rsidRPr="00051EB0">
        <w:rPr>
          <w:rFonts w:asciiTheme="majorBidi" w:hAnsiTheme="majorBidi" w:cstheme="majorBidi"/>
          <w:b/>
          <w:bCs/>
        </w:rPr>
        <w:t xml:space="preserve">AT AGRICULTURE DELIVERY </w:t>
      </w:r>
      <w:proofErr w:type="gramStart"/>
      <w:r w:rsidR="006E61B6" w:rsidRPr="00051EB0">
        <w:rPr>
          <w:rFonts w:asciiTheme="majorBidi" w:hAnsiTheme="majorBidi" w:cstheme="majorBidi"/>
          <w:b/>
          <w:bCs/>
        </w:rPr>
        <w:t xml:space="preserve">UNIT, </w:t>
      </w:r>
      <w:r w:rsidR="00931769" w:rsidRPr="00051EB0">
        <w:rPr>
          <w:rFonts w:asciiTheme="majorBidi" w:hAnsiTheme="majorBidi" w:cstheme="majorBidi"/>
          <w:b/>
          <w:bCs/>
        </w:rPr>
        <w:t xml:space="preserve"> </w:t>
      </w:r>
      <w:r w:rsidR="006E61B6" w:rsidRPr="00051EB0">
        <w:rPr>
          <w:rFonts w:asciiTheme="majorBidi" w:hAnsiTheme="majorBidi" w:cstheme="majorBidi"/>
          <w:b/>
          <w:bCs/>
        </w:rPr>
        <w:t>SINDH</w:t>
      </w:r>
      <w:proofErr w:type="gramEnd"/>
      <w:r w:rsidR="006E61B6" w:rsidRPr="00051EB0">
        <w:rPr>
          <w:rFonts w:asciiTheme="majorBidi" w:hAnsiTheme="majorBidi" w:cstheme="majorBidi"/>
          <w:b/>
          <w:bCs/>
        </w:rPr>
        <w:t xml:space="preserve"> WATER AND AGRIC</w:t>
      </w:r>
      <w:r w:rsidR="00931769" w:rsidRPr="00051EB0">
        <w:rPr>
          <w:rFonts w:asciiTheme="majorBidi" w:hAnsiTheme="majorBidi" w:cstheme="majorBidi"/>
          <w:b/>
          <w:bCs/>
        </w:rPr>
        <w:t xml:space="preserve">ULTURE TRANSFORMATION PROJECT  </w:t>
      </w:r>
      <w:r w:rsidR="006E61B6" w:rsidRPr="00051EB0">
        <w:rPr>
          <w:rFonts w:asciiTheme="majorBidi" w:hAnsiTheme="majorBidi" w:cstheme="majorBidi"/>
          <w:b/>
          <w:bCs/>
        </w:rPr>
        <w:t>SWAT, HYDERABAD- SINDH</w:t>
      </w:r>
    </w:p>
    <w:p w14:paraId="15F05E91" w14:textId="77777777" w:rsidR="006E61B6" w:rsidRPr="00051EB0" w:rsidRDefault="006E61B6" w:rsidP="00051EB0">
      <w:pPr>
        <w:jc w:val="both"/>
        <w:rPr>
          <w:rFonts w:asciiTheme="majorBidi" w:hAnsiTheme="majorBidi" w:cstheme="majorBidi"/>
          <w:b/>
          <w:bCs/>
        </w:rPr>
      </w:pPr>
    </w:p>
    <w:p w14:paraId="4168A1CA" w14:textId="77777777" w:rsidR="006E61B6" w:rsidRPr="00051EB0" w:rsidRDefault="006E61B6" w:rsidP="00051EB0">
      <w:pPr>
        <w:pStyle w:val="ListParagraph"/>
        <w:widowControl/>
        <w:numPr>
          <w:ilvl w:val="0"/>
          <w:numId w:val="6"/>
        </w:numPr>
        <w:autoSpaceDE/>
        <w:autoSpaceDN/>
        <w:contextualSpacing/>
        <w:jc w:val="both"/>
        <w:rPr>
          <w:rFonts w:asciiTheme="majorBidi" w:hAnsiTheme="majorBidi" w:cstheme="majorBidi"/>
          <w:b/>
          <w:bCs/>
          <w:sz w:val="24"/>
          <w:szCs w:val="24"/>
          <w:lang w:val="en-GB"/>
        </w:rPr>
      </w:pPr>
      <w:r w:rsidRPr="00051EB0">
        <w:rPr>
          <w:rFonts w:asciiTheme="majorBidi" w:hAnsiTheme="majorBidi" w:cstheme="majorBidi"/>
          <w:b/>
          <w:bCs/>
          <w:sz w:val="24"/>
          <w:szCs w:val="24"/>
          <w:lang w:val="en-GB"/>
        </w:rPr>
        <w:t>PROJECT BACKGROUND</w:t>
      </w:r>
    </w:p>
    <w:p w14:paraId="6613964D" w14:textId="77777777" w:rsidR="006E61B6" w:rsidRPr="00051EB0" w:rsidRDefault="006E61B6" w:rsidP="00051EB0">
      <w:pPr>
        <w:autoSpaceDE w:val="0"/>
        <w:autoSpaceDN w:val="0"/>
        <w:adjustRightInd w:val="0"/>
        <w:jc w:val="both"/>
        <w:rPr>
          <w:rFonts w:asciiTheme="majorBidi" w:hAnsiTheme="majorBidi" w:cstheme="majorBidi"/>
        </w:rPr>
      </w:pPr>
    </w:p>
    <w:p w14:paraId="1879F299" w14:textId="77777777" w:rsidR="006E61B6" w:rsidRPr="00051EB0" w:rsidRDefault="006E61B6" w:rsidP="00051EB0">
      <w:pPr>
        <w:autoSpaceDE w:val="0"/>
        <w:autoSpaceDN w:val="0"/>
        <w:adjustRightInd w:val="0"/>
        <w:jc w:val="both"/>
        <w:rPr>
          <w:rFonts w:asciiTheme="majorBidi" w:hAnsiTheme="majorBidi" w:cstheme="majorBidi"/>
        </w:rPr>
      </w:pPr>
      <w:r w:rsidRPr="00051EB0">
        <w:rPr>
          <w:rFonts w:asciiTheme="majorBidi" w:hAnsiTheme="majorBidi" w:cstheme="majorBidi"/>
        </w:rPr>
        <w:t>The project will help kickstart a transformation process that will boost resilience to future climate shocks, such as floods and droughts, through three mechanisms: (i) creating a modern integrated water resources management (IWRM) system; (ii) demonstrating proof of concept in increasing agricultural water productivity for selected farmer organisation (FO) subprojects; and (iii) adjusting key policies that will provide the enabling environment to scale up these successes in the future. A successful demonstration of significant increases in agricultural water productivity at the FO level will have a transformational impact, potentially leading to replication in other areas of Sindh. The project supports critical policy reforms by using the investment project financing (IPF) with Performance based Conditions (PBC) modality.</w:t>
      </w:r>
    </w:p>
    <w:p w14:paraId="195C9D45" w14:textId="77777777" w:rsidR="006E61B6" w:rsidRPr="00051EB0" w:rsidRDefault="006E61B6" w:rsidP="00051EB0">
      <w:pPr>
        <w:autoSpaceDE w:val="0"/>
        <w:autoSpaceDN w:val="0"/>
        <w:adjustRightInd w:val="0"/>
        <w:jc w:val="both"/>
        <w:rPr>
          <w:rFonts w:asciiTheme="majorBidi" w:hAnsiTheme="majorBidi" w:cstheme="majorBidi"/>
        </w:rPr>
      </w:pPr>
    </w:p>
    <w:p w14:paraId="110A10B3" w14:textId="77777777" w:rsidR="006E61B6" w:rsidRPr="00051EB0" w:rsidRDefault="006E61B6" w:rsidP="00051EB0">
      <w:pPr>
        <w:autoSpaceDE w:val="0"/>
        <w:autoSpaceDN w:val="0"/>
        <w:adjustRightInd w:val="0"/>
        <w:jc w:val="both"/>
        <w:rPr>
          <w:rFonts w:asciiTheme="majorBidi" w:hAnsiTheme="majorBidi" w:cstheme="majorBidi"/>
        </w:rPr>
      </w:pPr>
      <w:r w:rsidRPr="00051EB0">
        <w:rPr>
          <w:rFonts w:asciiTheme="majorBidi" w:hAnsiTheme="majorBidi" w:cstheme="majorBidi"/>
        </w:rPr>
        <w:t xml:space="preserve">The project has started its six-year implementation period from January 2023 with the 4 major program components. Component 3 Agriculture Incentives and Investments will be the focus of this assignment which includes support for on-farm water management; smart subsidy to incentivize a shift to water-thrifty crops like horticulture, oils seeds and pulses; cost-sharing grants for farmers and SMEs to develop value chains of high value crops like horticulture; improve agriculture statistics management; modernization of market information management; improve management of salinity-affected lands and water; and help farmers adopt climate-smart agriculture practices and Component 5 Agriculture Flood Emergency: This includes support to farmers affected by the floods of August 2022 in their endeavors for restoration of crop cultivation through cash transfers. This is being implemented by ADU under Agriculture Department, Government of Sindh. </w:t>
      </w:r>
    </w:p>
    <w:p w14:paraId="219F6A01" w14:textId="77777777" w:rsidR="006E61B6" w:rsidRPr="00051EB0" w:rsidRDefault="006E61B6" w:rsidP="00051EB0">
      <w:pPr>
        <w:spacing w:line="276" w:lineRule="auto"/>
        <w:contextualSpacing/>
        <w:jc w:val="both"/>
        <w:textAlignment w:val="baseline"/>
        <w:rPr>
          <w:rFonts w:asciiTheme="majorBidi" w:hAnsiTheme="majorBidi" w:cstheme="majorBidi"/>
          <w:b/>
          <w:u w:val="single"/>
        </w:rPr>
      </w:pPr>
    </w:p>
    <w:p w14:paraId="69BD3AFA" w14:textId="77777777" w:rsidR="006E61B6" w:rsidRPr="00051EB0" w:rsidRDefault="006E61B6" w:rsidP="00051EB0">
      <w:pPr>
        <w:pStyle w:val="ListParagraph"/>
        <w:widowControl/>
        <w:numPr>
          <w:ilvl w:val="0"/>
          <w:numId w:val="6"/>
        </w:numPr>
        <w:autoSpaceDE/>
        <w:autoSpaceDN/>
        <w:contextualSpacing/>
        <w:jc w:val="both"/>
        <w:rPr>
          <w:rFonts w:asciiTheme="majorBidi" w:hAnsiTheme="majorBidi" w:cstheme="majorBidi"/>
          <w:b/>
          <w:bCs/>
          <w:sz w:val="24"/>
          <w:szCs w:val="24"/>
          <w:lang w:val="en-GB"/>
        </w:rPr>
      </w:pPr>
      <w:r w:rsidRPr="00051EB0">
        <w:rPr>
          <w:rFonts w:asciiTheme="majorBidi" w:hAnsiTheme="majorBidi" w:cstheme="majorBidi"/>
          <w:b/>
          <w:bCs/>
          <w:sz w:val="24"/>
          <w:szCs w:val="24"/>
          <w:lang w:val="en-GB"/>
        </w:rPr>
        <w:t xml:space="preserve">OBJECTIVE: </w:t>
      </w:r>
    </w:p>
    <w:p w14:paraId="1B8C86B4" w14:textId="77777777" w:rsidR="006E61B6" w:rsidRPr="00051EB0" w:rsidRDefault="006E61B6" w:rsidP="00051EB0">
      <w:pPr>
        <w:jc w:val="both"/>
        <w:rPr>
          <w:rFonts w:asciiTheme="majorBidi" w:hAnsiTheme="majorBidi" w:cstheme="majorBidi"/>
          <w:b/>
          <w:bCs/>
          <w:lang w:val="en-GB"/>
        </w:rPr>
      </w:pPr>
    </w:p>
    <w:p w14:paraId="30C23B63" w14:textId="2BC0D4EE" w:rsidR="008B7B58" w:rsidRPr="00051EB0" w:rsidRDefault="008B7B58" w:rsidP="00051EB0">
      <w:pPr>
        <w:autoSpaceDE w:val="0"/>
        <w:autoSpaceDN w:val="0"/>
        <w:adjustRightInd w:val="0"/>
        <w:jc w:val="both"/>
        <w:rPr>
          <w:rFonts w:asciiTheme="majorBidi" w:hAnsiTheme="majorBidi" w:cstheme="majorBidi"/>
        </w:rPr>
      </w:pPr>
      <w:r w:rsidRPr="00051EB0">
        <w:rPr>
          <w:rFonts w:asciiTheme="majorBidi" w:hAnsiTheme="majorBidi" w:cstheme="majorBidi"/>
        </w:rPr>
        <w:t>The objectives of the "Financ</w:t>
      </w:r>
      <w:r w:rsidR="00D736C7" w:rsidRPr="00051EB0">
        <w:rPr>
          <w:rFonts w:asciiTheme="majorBidi" w:hAnsiTheme="majorBidi" w:cstheme="majorBidi"/>
        </w:rPr>
        <w:t>ial Management Specialist</w:t>
      </w:r>
      <w:r w:rsidRPr="00051EB0">
        <w:rPr>
          <w:rFonts w:asciiTheme="majorBidi" w:hAnsiTheme="majorBidi" w:cstheme="majorBidi"/>
        </w:rPr>
        <w:t>" is to assist Project Director in various financial activities which</w:t>
      </w:r>
      <w:r w:rsidR="0081497A" w:rsidRPr="00051EB0">
        <w:rPr>
          <w:rFonts w:asciiTheme="majorBidi" w:hAnsiTheme="majorBidi" w:cstheme="majorBidi"/>
        </w:rPr>
        <w:t xml:space="preserve"> </w:t>
      </w:r>
      <w:r w:rsidRPr="00051EB0">
        <w:rPr>
          <w:rFonts w:asciiTheme="majorBidi" w:hAnsiTheme="majorBidi" w:cstheme="majorBidi"/>
        </w:rPr>
        <w:t>include developing strategies for improving financial management and planning, establishing and maintaining project records, preparing financial reports, maintaining financial record, providing information for cost accounting statements, implementing accounting registration and control procedures, maintaining control of accounts, preparing annual budgets and performance audit reports, developing internal controls and analyzing financial data, completing audit work papers and reports, supporting external auditors.</w:t>
      </w:r>
    </w:p>
    <w:p w14:paraId="5BAF90C2" w14:textId="77777777" w:rsidR="00137113" w:rsidRPr="00051EB0" w:rsidRDefault="00137113" w:rsidP="00051EB0">
      <w:pPr>
        <w:autoSpaceDE w:val="0"/>
        <w:autoSpaceDN w:val="0"/>
        <w:adjustRightInd w:val="0"/>
        <w:spacing w:line="276" w:lineRule="auto"/>
        <w:jc w:val="both"/>
        <w:rPr>
          <w:rFonts w:asciiTheme="majorBidi" w:hAnsiTheme="majorBidi" w:cstheme="majorBidi"/>
          <w:bCs/>
        </w:rPr>
      </w:pPr>
    </w:p>
    <w:p w14:paraId="46A8D6CD" w14:textId="77777777" w:rsidR="006E61B6" w:rsidRPr="00051EB0" w:rsidRDefault="006E61B6" w:rsidP="00051EB0">
      <w:pPr>
        <w:pStyle w:val="ListParagraph"/>
        <w:widowControl/>
        <w:numPr>
          <w:ilvl w:val="0"/>
          <w:numId w:val="6"/>
        </w:numPr>
        <w:autoSpaceDE/>
        <w:autoSpaceDN/>
        <w:contextualSpacing/>
        <w:jc w:val="both"/>
        <w:rPr>
          <w:rFonts w:asciiTheme="majorBidi" w:hAnsiTheme="majorBidi" w:cstheme="majorBidi"/>
          <w:b/>
          <w:bCs/>
          <w:sz w:val="24"/>
          <w:szCs w:val="24"/>
          <w:lang w:val="en-GB"/>
        </w:rPr>
      </w:pPr>
      <w:r w:rsidRPr="00051EB0">
        <w:rPr>
          <w:rFonts w:asciiTheme="majorBidi" w:hAnsiTheme="majorBidi" w:cstheme="majorBidi"/>
          <w:b/>
          <w:bCs/>
          <w:sz w:val="24"/>
          <w:szCs w:val="24"/>
          <w:lang w:val="en-GB"/>
        </w:rPr>
        <w:t>SCOPE OF WORK / DUTIES AND RESPONSIBILITIES</w:t>
      </w:r>
    </w:p>
    <w:p w14:paraId="1D31893A" w14:textId="77777777" w:rsidR="0081497A" w:rsidRPr="00051EB0" w:rsidRDefault="0081497A" w:rsidP="00051EB0">
      <w:pPr>
        <w:jc w:val="both"/>
        <w:rPr>
          <w:rFonts w:asciiTheme="majorBidi" w:hAnsiTheme="majorBidi" w:cstheme="majorBidi"/>
        </w:rPr>
      </w:pPr>
    </w:p>
    <w:p w14:paraId="07962B71" w14:textId="4DAA89A7" w:rsidR="0081497A" w:rsidRPr="00051EB0" w:rsidRDefault="0081497A" w:rsidP="00051EB0">
      <w:pPr>
        <w:jc w:val="both"/>
        <w:rPr>
          <w:rFonts w:asciiTheme="majorBidi" w:hAnsiTheme="majorBidi" w:cstheme="majorBidi"/>
        </w:rPr>
      </w:pPr>
      <w:r w:rsidRPr="00051EB0">
        <w:rPr>
          <w:rFonts w:asciiTheme="majorBidi" w:hAnsiTheme="majorBidi" w:cstheme="majorBidi"/>
        </w:rPr>
        <w:t xml:space="preserve">She/He will report to the Project Director. Under the direct supervision of Project </w:t>
      </w:r>
      <w:proofErr w:type="spellStart"/>
      <w:r w:rsidRPr="00051EB0">
        <w:rPr>
          <w:rFonts w:asciiTheme="majorBidi" w:hAnsiTheme="majorBidi" w:cstheme="majorBidi"/>
        </w:rPr>
        <w:t>Diretor</w:t>
      </w:r>
      <w:proofErr w:type="spellEnd"/>
      <w:r w:rsidRPr="00051EB0">
        <w:rPr>
          <w:rFonts w:asciiTheme="majorBidi" w:hAnsiTheme="majorBidi" w:cstheme="majorBidi"/>
        </w:rPr>
        <w:t xml:space="preserve">, the key responsibilities of the </w:t>
      </w:r>
      <w:r w:rsidRPr="00051EB0">
        <w:rPr>
          <w:rFonts w:asciiTheme="majorBidi" w:hAnsiTheme="majorBidi" w:cstheme="majorBidi"/>
        </w:rPr>
        <w:t xml:space="preserve">Financial Management Specialist </w:t>
      </w:r>
      <w:r w:rsidRPr="00051EB0">
        <w:rPr>
          <w:rFonts w:asciiTheme="majorBidi" w:hAnsiTheme="majorBidi" w:cstheme="majorBidi"/>
        </w:rPr>
        <w:t xml:space="preserve">shall include, but not limited to the following: </w:t>
      </w:r>
    </w:p>
    <w:p w14:paraId="10682D15" w14:textId="77777777" w:rsidR="0081497A" w:rsidRPr="00051EB0" w:rsidRDefault="0081497A" w:rsidP="00051EB0">
      <w:pPr>
        <w:spacing w:line="276" w:lineRule="auto"/>
        <w:jc w:val="both"/>
        <w:rPr>
          <w:rFonts w:asciiTheme="majorBidi" w:hAnsiTheme="majorBidi" w:cstheme="majorBidi"/>
        </w:rPr>
      </w:pPr>
    </w:p>
    <w:p w14:paraId="571DC8DE" w14:textId="1C42F3E6" w:rsidR="00BC6515" w:rsidRPr="00051EB0" w:rsidRDefault="00BC6515" w:rsidP="00051EB0">
      <w:pPr>
        <w:pStyle w:val="ListParagraph"/>
        <w:widowControl/>
        <w:numPr>
          <w:ilvl w:val="0"/>
          <w:numId w:val="25"/>
        </w:numPr>
        <w:autoSpaceDE/>
        <w:autoSpaceDN/>
        <w:spacing w:after="160" w:line="360" w:lineRule="auto"/>
        <w:contextualSpacing/>
        <w:jc w:val="both"/>
        <w:rPr>
          <w:rFonts w:asciiTheme="majorBidi" w:hAnsiTheme="majorBidi" w:cstheme="majorBidi"/>
          <w:sz w:val="24"/>
          <w:szCs w:val="24"/>
        </w:rPr>
      </w:pPr>
      <w:r w:rsidRPr="00051EB0">
        <w:rPr>
          <w:rFonts w:asciiTheme="majorBidi" w:hAnsiTheme="majorBidi" w:cstheme="majorBidi"/>
          <w:sz w:val="24"/>
          <w:szCs w:val="24"/>
        </w:rPr>
        <w:t>Develop strategies for improvement in financial management and planning on various programs and development projects in close collaboration with the senior officials and Heads of various Wings of Agriculture Department and ADU/PMU.</w:t>
      </w:r>
    </w:p>
    <w:p w14:paraId="6DEE6020" w14:textId="0415D8ED" w:rsidR="00BC6515" w:rsidRPr="00051EB0" w:rsidRDefault="00BC6515" w:rsidP="00051EB0">
      <w:pPr>
        <w:pStyle w:val="ListParagraph"/>
        <w:widowControl/>
        <w:numPr>
          <w:ilvl w:val="0"/>
          <w:numId w:val="25"/>
        </w:numPr>
        <w:autoSpaceDE/>
        <w:autoSpaceDN/>
        <w:spacing w:after="160" w:line="360" w:lineRule="auto"/>
        <w:contextualSpacing/>
        <w:jc w:val="both"/>
        <w:rPr>
          <w:rFonts w:asciiTheme="majorBidi" w:hAnsiTheme="majorBidi" w:cstheme="majorBidi"/>
          <w:sz w:val="24"/>
          <w:szCs w:val="24"/>
        </w:rPr>
      </w:pPr>
      <w:r w:rsidRPr="00051EB0">
        <w:rPr>
          <w:rFonts w:asciiTheme="majorBidi" w:hAnsiTheme="majorBidi" w:cstheme="majorBidi"/>
          <w:sz w:val="24"/>
          <w:szCs w:val="24"/>
        </w:rPr>
        <w:t>Manage Agriculture Department/ADU Recurrent, Development as well as Donors Loans and Grants under the supervision of PD of ADU and Agriculture Department.</w:t>
      </w:r>
    </w:p>
    <w:p w14:paraId="7D148C48" w14:textId="3C2FCA9D" w:rsidR="00BC6515" w:rsidRPr="00051EB0" w:rsidRDefault="00BC6515" w:rsidP="00051EB0">
      <w:pPr>
        <w:pStyle w:val="ListParagraph"/>
        <w:widowControl/>
        <w:numPr>
          <w:ilvl w:val="0"/>
          <w:numId w:val="25"/>
        </w:numPr>
        <w:autoSpaceDE/>
        <w:autoSpaceDN/>
        <w:spacing w:after="160" w:line="360" w:lineRule="auto"/>
        <w:contextualSpacing/>
        <w:jc w:val="both"/>
        <w:rPr>
          <w:rFonts w:asciiTheme="majorBidi" w:hAnsiTheme="majorBidi" w:cstheme="majorBidi"/>
          <w:sz w:val="24"/>
          <w:szCs w:val="24"/>
        </w:rPr>
      </w:pPr>
      <w:r w:rsidRPr="00051EB0">
        <w:rPr>
          <w:rFonts w:asciiTheme="majorBidi" w:hAnsiTheme="majorBidi" w:cstheme="majorBidi"/>
          <w:sz w:val="24"/>
          <w:szCs w:val="24"/>
        </w:rPr>
        <w:t xml:space="preserve">Conduct financial analysis on programs and development schemes as well as recurrent budget of Agriculture Department/ADU especially those that will be </w:t>
      </w:r>
      <w:r w:rsidRPr="00051EB0">
        <w:rPr>
          <w:rFonts w:asciiTheme="majorBidi" w:hAnsiTheme="majorBidi" w:cstheme="majorBidi"/>
          <w:sz w:val="24"/>
          <w:szCs w:val="24"/>
        </w:rPr>
        <w:lastRenderedPageBreak/>
        <w:t>implemented by private sector service providers ensuring that maximum benefits are accruing to the farmers at least cost to the Government.</w:t>
      </w:r>
    </w:p>
    <w:p w14:paraId="4CCC051A" w14:textId="5D81A25B" w:rsidR="00BC6515" w:rsidRPr="00051EB0" w:rsidRDefault="00BC6515" w:rsidP="00051EB0">
      <w:pPr>
        <w:pStyle w:val="ListParagraph"/>
        <w:widowControl/>
        <w:numPr>
          <w:ilvl w:val="0"/>
          <w:numId w:val="25"/>
        </w:numPr>
        <w:autoSpaceDE/>
        <w:autoSpaceDN/>
        <w:spacing w:after="160" w:line="360" w:lineRule="auto"/>
        <w:contextualSpacing/>
        <w:jc w:val="both"/>
        <w:rPr>
          <w:rFonts w:asciiTheme="majorBidi" w:hAnsiTheme="majorBidi" w:cstheme="majorBidi"/>
          <w:sz w:val="24"/>
          <w:szCs w:val="24"/>
        </w:rPr>
      </w:pPr>
      <w:r w:rsidRPr="00051EB0">
        <w:rPr>
          <w:rFonts w:asciiTheme="majorBidi" w:hAnsiTheme="majorBidi" w:cstheme="majorBidi"/>
          <w:sz w:val="24"/>
          <w:szCs w:val="24"/>
        </w:rPr>
        <w:t xml:space="preserve">Evaluate existing financial management and identify areas of non-compliance, weaknesses and inefficiencies in the system. </w:t>
      </w:r>
    </w:p>
    <w:p w14:paraId="158D197E" w14:textId="34A96D3F" w:rsidR="00BC6515" w:rsidRPr="00051EB0" w:rsidRDefault="00BC6515" w:rsidP="00051EB0">
      <w:pPr>
        <w:pStyle w:val="ListParagraph"/>
        <w:widowControl/>
        <w:numPr>
          <w:ilvl w:val="0"/>
          <w:numId w:val="25"/>
        </w:numPr>
        <w:autoSpaceDE/>
        <w:autoSpaceDN/>
        <w:spacing w:after="160" w:line="360" w:lineRule="auto"/>
        <w:contextualSpacing/>
        <w:jc w:val="both"/>
        <w:rPr>
          <w:rFonts w:asciiTheme="majorBidi" w:hAnsiTheme="majorBidi" w:cstheme="majorBidi"/>
          <w:sz w:val="24"/>
          <w:szCs w:val="24"/>
        </w:rPr>
      </w:pPr>
      <w:r w:rsidRPr="00051EB0">
        <w:rPr>
          <w:rFonts w:asciiTheme="majorBidi" w:hAnsiTheme="majorBidi" w:cstheme="majorBidi"/>
          <w:sz w:val="24"/>
          <w:szCs w:val="24"/>
        </w:rPr>
        <w:t>Establish and maintain project record, oversee disbursement and related control system, work with internal and external auditors.</w:t>
      </w:r>
    </w:p>
    <w:p w14:paraId="669FEBC1" w14:textId="1C011382" w:rsidR="00BC6515" w:rsidRPr="00051EB0" w:rsidRDefault="00BC6515" w:rsidP="00051EB0">
      <w:pPr>
        <w:pStyle w:val="ListParagraph"/>
        <w:widowControl/>
        <w:numPr>
          <w:ilvl w:val="0"/>
          <w:numId w:val="25"/>
        </w:numPr>
        <w:autoSpaceDE/>
        <w:autoSpaceDN/>
        <w:spacing w:after="160" w:line="360" w:lineRule="auto"/>
        <w:contextualSpacing/>
        <w:jc w:val="both"/>
        <w:rPr>
          <w:rFonts w:asciiTheme="majorBidi" w:hAnsiTheme="majorBidi" w:cstheme="majorBidi"/>
          <w:sz w:val="24"/>
          <w:szCs w:val="24"/>
        </w:rPr>
      </w:pPr>
      <w:r w:rsidRPr="00051EB0">
        <w:rPr>
          <w:rFonts w:asciiTheme="majorBidi" w:hAnsiTheme="majorBidi" w:cstheme="majorBidi"/>
          <w:sz w:val="24"/>
          <w:szCs w:val="24"/>
        </w:rPr>
        <w:t xml:space="preserve">Well versed with Foreign Funded Projects and its interfaces </w:t>
      </w:r>
      <w:proofErr w:type="gramStart"/>
      <w:r w:rsidRPr="00051EB0">
        <w:rPr>
          <w:rFonts w:asciiTheme="majorBidi" w:hAnsiTheme="majorBidi" w:cstheme="majorBidi"/>
          <w:sz w:val="24"/>
          <w:szCs w:val="24"/>
        </w:rPr>
        <w:t>i.e.</w:t>
      </w:r>
      <w:proofErr w:type="gramEnd"/>
      <w:r w:rsidRPr="00051EB0">
        <w:rPr>
          <w:rFonts w:asciiTheme="majorBidi" w:hAnsiTheme="majorBidi" w:cstheme="majorBidi"/>
          <w:sz w:val="24"/>
          <w:szCs w:val="24"/>
        </w:rPr>
        <w:t xml:space="preserve"> Client Connection and Prepare annual budgets and prepare expenditure records.</w:t>
      </w:r>
    </w:p>
    <w:p w14:paraId="263D0FB8" w14:textId="42535B25" w:rsidR="00BC6515" w:rsidRPr="00051EB0" w:rsidRDefault="00BC6515" w:rsidP="00051EB0">
      <w:pPr>
        <w:pStyle w:val="ListParagraph"/>
        <w:widowControl/>
        <w:numPr>
          <w:ilvl w:val="0"/>
          <w:numId w:val="25"/>
        </w:numPr>
        <w:autoSpaceDE/>
        <w:autoSpaceDN/>
        <w:spacing w:after="160" w:line="360" w:lineRule="auto"/>
        <w:contextualSpacing/>
        <w:jc w:val="both"/>
        <w:rPr>
          <w:rFonts w:asciiTheme="majorBidi" w:hAnsiTheme="majorBidi" w:cstheme="majorBidi"/>
          <w:sz w:val="24"/>
          <w:szCs w:val="24"/>
        </w:rPr>
      </w:pPr>
      <w:r w:rsidRPr="00051EB0">
        <w:rPr>
          <w:rFonts w:asciiTheme="majorBidi" w:hAnsiTheme="majorBidi" w:cstheme="majorBidi"/>
          <w:sz w:val="24"/>
          <w:szCs w:val="24"/>
        </w:rPr>
        <w:t xml:space="preserve">Develop periodic financial reports required by the donor </w:t>
      </w:r>
      <w:proofErr w:type="gramStart"/>
      <w:r w:rsidRPr="00051EB0">
        <w:rPr>
          <w:rFonts w:asciiTheme="majorBidi" w:hAnsiTheme="majorBidi" w:cstheme="majorBidi"/>
          <w:sz w:val="24"/>
          <w:szCs w:val="24"/>
        </w:rPr>
        <w:t>i.e.</w:t>
      </w:r>
      <w:proofErr w:type="gramEnd"/>
      <w:r w:rsidRPr="00051EB0">
        <w:rPr>
          <w:rFonts w:asciiTheme="majorBidi" w:hAnsiTheme="majorBidi" w:cstheme="majorBidi"/>
          <w:sz w:val="24"/>
          <w:szCs w:val="24"/>
        </w:rPr>
        <w:t xml:space="preserve"> IFURs, communicate with project components for the collection of expenditure, reconciled statements.</w:t>
      </w:r>
    </w:p>
    <w:p w14:paraId="41108EB5" w14:textId="36A967EF" w:rsidR="00BC6515" w:rsidRPr="00051EB0" w:rsidRDefault="00BC6515" w:rsidP="00051EB0">
      <w:pPr>
        <w:pStyle w:val="ListParagraph"/>
        <w:widowControl/>
        <w:numPr>
          <w:ilvl w:val="0"/>
          <w:numId w:val="25"/>
        </w:numPr>
        <w:autoSpaceDE/>
        <w:autoSpaceDN/>
        <w:spacing w:after="160" w:line="360" w:lineRule="auto"/>
        <w:contextualSpacing/>
        <w:jc w:val="both"/>
        <w:rPr>
          <w:rFonts w:asciiTheme="majorBidi" w:hAnsiTheme="majorBidi" w:cstheme="majorBidi"/>
          <w:sz w:val="24"/>
          <w:szCs w:val="24"/>
        </w:rPr>
      </w:pPr>
      <w:r w:rsidRPr="00051EB0">
        <w:rPr>
          <w:rFonts w:asciiTheme="majorBidi" w:hAnsiTheme="majorBidi" w:cstheme="majorBidi"/>
          <w:sz w:val="24"/>
          <w:szCs w:val="24"/>
        </w:rPr>
        <w:t>The matters related to project expenditure, reconciliation and other such matters.</w:t>
      </w:r>
    </w:p>
    <w:p w14:paraId="6B0FF615" w14:textId="7ADEEC5A" w:rsidR="00BC6515" w:rsidRPr="00051EB0" w:rsidRDefault="00BC6515" w:rsidP="00051EB0">
      <w:pPr>
        <w:pStyle w:val="ListParagraph"/>
        <w:widowControl/>
        <w:numPr>
          <w:ilvl w:val="0"/>
          <w:numId w:val="25"/>
        </w:numPr>
        <w:autoSpaceDE/>
        <w:autoSpaceDN/>
        <w:spacing w:after="160" w:line="360" w:lineRule="auto"/>
        <w:contextualSpacing/>
        <w:jc w:val="both"/>
        <w:rPr>
          <w:rFonts w:asciiTheme="majorBidi" w:hAnsiTheme="majorBidi" w:cstheme="majorBidi"/>
          <w:sz w:val="24"/>
          <w:szCs w:val="24"/>
        </w:rPr>
      </w:pPr>
      <w:r w:rsidRPr="00051EB0">
        <w:rPr>
          <w:rFonts w:asciiTheme="majorBidi" w:hAnsiTheme="majorBidi" w:cstheme="majorBidi"/>
          <w:sz w:val="24"/>
          <w:szCs w:val="24"/>
        </w:rPr>
        <w:t>Assist in preparing and maintaining all financial records, scrutinizing the cost elements and computerizing the accounting system of the project.</w:t>
      </w:r>
    </w:p>
    <w:p w14:paraId="1AD9DE6F" w14:textId="77777777" w:rsidR="00BC6515" w:rsidRPr="00051EB0" w:rsidRDefault="00BC6515" w:rsidP="00051EB0">
      <w:pPr>
        <w:pStyle w:val="ListParagraph"/>
        <w:widowControl/>
        <w:numPr>
          <w:ilvl w:val="0"/>
          <w:numId w:val="25"/>
        </w:numPr>
        <w:autoSpaceDE/>
        <w:autoSpaceDN/>
        <w:spacing w:after="160" w:line="360" w:lineRule="auto"/>
        <w:contextualSpacing/>
        <w:jc w:val="both"/>
        <w:rPr>
          <w:rFonts w:asciiTheme="majorBidi" w:hAnsiTheme="majorBidi" w:cstheme="majorBidi"/>
          <w:sz w:val="24"/>
          <w:szCs w:val="24"/>
        </w:rPr>
      </w:pPr>
      <w:r w:rsidRPr="00051EB0">
        <w:rPr>
          <w:rFonts w:asciiTheme="majorBidi" w:hAnsiTheme="majorBidi" w:cstheme="majorBidi"/>
          <w:sz w:val="24"/>
          <w:szCs w:val="24"/>
        </w:rPr>
        <w:t>Provide information necessary for the preparation of monthly, by-annual and annual cost accounting statements</w:t>
      </w:r>
    </w:p>
    <w:p w14:paraId="1BFAFC11" w14:textId="33371799" w:rsidR="00BC6515" w:rsidRPr="00051EB0" w:rsidRDefault="00BC6515" w:rsidP="00051EB0">
      <w:pPr>
        <w:pStyle w:val="ListParagraph"/>
        <w:widowControl/>
        <w:numPr>
          <w:ilvl w:val="0"/>
          <w:numId w:val="25"/>
        </w:numPr>
        <w:autoSpaceDE/>
        <w:autoSpaceDN/>
        <w:spacing w:after="160" w:line="360" w:lineRule="auto"/>
        <w:contextualSpacing/>
        <w:jc w:val="both"/>
        <w:rPr>
          <w:rFonts w:asciiTheme="majorBidi" w:hAnsiTheme="majorBidi" w:cstheme="majorBidi"/>
          <w:sz w:val="24"/>
          <w:szCs w:val="24"/>
        </w:rPr>
      </w:pPr>
      <w:r w:rsidRPr="00051EB0">
        <w:rPr>
          <w:rFonts w:asciiTheme="majorBidi" w:hAnsiTheme="majorBidi" w:cstheme="majorBidi"/>
          <w:sz w:val="24"/>
          <w:szCs w:val="24"/>
        </w:rPr>
        <w:t>Responsible for the implementation of accounting registration and control procedures.</w:t>
      </w:r>
    </w:p>
    <w:p w14:paraId="7AEEF9CB" w14:textId="107F536E" w:rsidR="00BC6515" w:rsidRPr="00051EB0" w:rsidRDefault="00BC6515" w:rsidP="00051EB0">
      <w:pPr>
        <w:pStyle w:val="ListParagraph"/>
        <w:widowControl/>
        <w:numPr>
          <w:ilvl w:val="0"/>
          <w:numId w:val="25"/>
        </w:numPr>
        <w:autoSpaceDE/>
        <w:autoSpaceDN/>
        <w:spacing w:after="160" w:line="360" w:lineRule="auto"/>
        <w:contextualSpacing/>
        <w:jc w:val="both"/>
        <w:rPr>
          <w:rFonts w:asciiTheme="majorBidi" w:hAnsiTheme="majorBidi" w:cstheme="majorBidi"/>
          <w:sz w:val="24"/>
          <w:szCs w:val="24"/>
        </w:rPr>
      </w:pPr>
      <w:r w:rsidRPr="00051EB0">
        <w:rPr>
          <w:rFonts w:asciiTheme="majorBidi" w:hAnsiTheme="majorBidi" w:cstheme="majorBidi"/>
          <w:sz w:val="24"/>
          <w:szCs w:val="24"/>
        </w:rPr>
        <w:t xml:space="preserve">Maintain proper control of the special accounts/assignment account: see to the preparation of payments, adequate bank statements, documentary proof availability for all disbursements. </w:t>
      </w:r>
    </w:p>
    <w:p w14:paraId="267ABA29" w14:textId="62BB0CED" w:rsidR="00BC6515" w:rsidRPr="00051EB0" w:rsidRDefault="00BC6515" w:rsidP="00051EB0">
      <w:pPr>
        <w:pStyle w:val="ListParagraph"/>
        <w:widowControl/>
        <w:numPr>
          <w:ilvl w:val="0"/>
          <w:numId w:val="25"/>
        </w:numPr>
        <w:autoSpaceDE/>
        <w:autoSpaceDN/>
        <w:spacing w:after="160" w:line="360" w:lineRule="auto"/>
        <w:contextualSpacing/>
        <w:jc w:val="both"/>
        <w:rPr>
          <w:rFonts w:asciiTheme="majorBidi" w:hAnsiTheme="majorBidi" w:cstheme="majorBidi"/>
          <w:sz w:val="24"/>
          <w:szCs w:val="24"/>
        </w:rPr>
      </w:pPr>
      <w:r w:rsidRPr="00051EB0">
        <w:rPr>
          <w:rFonts w:asciiTheme="majorBidi" w:hAnsiTheme="majorBidi" w:cstheme="majorBidi"/>
          <w:sz w:val="24"/>
          <w:szCs w:val="24"/>
        </w:rPr>
        <w:t>Prepare the draft annual budget.</w:t>
      </w:r>
    </w:p>
    <w:p w14:paraId="58F2FF2B" w14:textId="75315207" w:rsidR="00BC6515" w:rsidRPr="00051EB0" w:rsidRDefault="00BC6515" w:rsidP="00051EB0">
      <w:pPr>
        <w:pStyle w:val="ListParagraph"/>
        <w:widowControl/>
        <w:numPr>
          <w:ilvl w:val="0"/>
          <w:numId w:val="25"/>
        </w:numPr>
        <w:autoSpaceDE/>
        <w:autoSpaceDN/>
        <w:spacing w:after="160" w:line="360" w:lineRule="auto"/>
        <w:contextualSpacing/>
        <w:jc w:val="both"/>
        <w:rPr>
          <w:rFonts w:asciiTheme="majorBidi" w:hAnsiTheme="majorBidi" w:cstheme="majorBidi"/>
          <w:sz w:val="24"/>
          <w:szCs w:val="24"/>
        </w:rPr>
      </w:pPr>
      <w:r w:rsidRPr="00051EB0">
        <w:rPr>
          <w:rFonts w:asciiTheme="majorBidi" w:hAnsiTheme="majorBidi" w:cstheme="majorBidi"/>
          <w:sz w:val="24"/>
          <w:szCs w:val="24"/>
        </w:rPr>
        <w:t>Prepare Annual Performance Audit Report of each Wing of the Agriculture Department and ADU for submission and consideration of senior management of Agriculture Department.</w:t>
      </w:r>
    </w:p>
    <w:p w14:paraId="4DE5444E" w14:textId="5D8E90A8" w:rsidR="00BC6515" w:rsidRPr="00051EB0" w:rsidRDefault="00BC6515" w:rsidP="00051EB0">
      <w:pPr>
        <w:pStyle w:val="ListParagraph"/>
        <w:widowControl/>
        <w:numPr>
          <w:ilvl w:val="0"/>
          <w:numId w:val="25"/>
        </w:numPr>
        <w:autoSpaceDE/>
        <w:autoSpaceDN/>
        <w:spacing w:after="160" w:line="360" w:lineRule="auto"/>
        <w:contextualSpacing/>
        <w:jc w:val="both"/>
        <w:rPr>
          <w:rFonts w:asciiTheme="majorBidi" w:hAnsiTheme="majorBidi" w:cstheme="majorBidi"/>
          <w:sz w:val="24"/>
          <w:szCs w:val="24"/>
        </w:rPr>
      </w:pPr>
      <w:r w:rsidRPr="00051EB0">
        <w:rPr>
          <w:rFonts w:asciiTheme="majorBidi" w:hAnsiTheme="majorBidi" w:cstheme="majorBidi"/>
          <w:sz w:val="24"/>
          <w:szCs w:val="24"/>
        </w:rPr>
        <w:t>Prepare Quarterly and annual financial Statements of ADU.</w:t>
      </w:r>
    </w:p>
    <w:p w14:paraId="3ECA205E" w14:textId="7D1AB7B3" w:rsidR="00BC6515" w:rsidRPr="00051EB0" w:rsidRDefault="00BC6515" w:rsidP="00051EB0">
      <w:pPr>
        <w:pStyle w:val="ListParagraph"/>
        <w:widowControl/>
        <w:numPr>
          <w:ilvl w:val="0"/>
          <w:numId w:val="25"/>
        </w:numPr>
        <w:autoSpaceDE/>
        <w:autoSpaceDN/>
        <w:spacing w:after="160" w:line="360" w:lineRule="auto"/>
        <w:contextualSpacing/>
        <w:jc w:val="both"/>
        <w:rPr>
          <w:rFonts w:asciiTheme="majorBidi" w:hAnsiTheme="majorBidi" w:cstheme="majorBidi"/>
          <w:sz w:val="24"/>
          <w:szCs w:val="24"/>
        </w:rPr>
      </w:pPr>
      <w:r w:rsidRPr="00051EB0">
        <w:rPr>
          <w:rFonts w:asciiTheme="majorBidi" w:hAnsiTheme="majorBidi" w:cstheme="majorBidi"/>
          <w:sz w:val="24"/>
          <w:szCs w:val="24"/>
        </w:rPr>
        <w:t>Develop internal controls and collect financial date, provide internal financial control information, analyzing it and summarize trends.</w:t>
      </w:r>
    </w:p>
    <w:p w14:paraId="576749FF" w14:textId="42994017" w:rsidR="00BC6515" w:rsidRPr="00051EB0" w:rsidRDefault="00BC6515" w:rsidP="00051EB0">
      <w:pPr>
        <w:pStyle w:val="ListParagraph"/>
        <w:widowControl/>
        <w:numPr>
          <w:ilvl w:val="0"/>
          <w:numId w:val="25"/>
        </w:numPr>
        <w:autoSpaceDE/>
        <w:autoSpaceDN/>
        <w:spacing w:after="160" w:line="360" w:lineRule="auto"/>
        <w:contextualSpacing/>
        <w:jc w:val="both"/>
        <w:rPr>
          <w:rFonts w:asciiTheme="majorBidi" w:hAnsiTheme="majorBidi" w:cstheme="majorBidi"/>
          <w:sz w:val="24"/>
          <w:szCs w:val="24"/>
        </w:rPr>
      </w:pPr>
      <w:r w:rsidRPr="00051EB0">
        <w:rPr>
          <w:rFonts w:asciiTheme="majorBidi" w:hAnsiTheme="majorBidi" w:cstheme="majorBidi"/>
          <w:sz w:val="24"/>
          <w:szCs w:val="24"/>
        </w:rPr>
        <w:t>Complete audit work papers and memoranda by documenting audit tests and findings. Communicate audit progress and finding by providing information in status meetings highlighting unresolved issues, reviewing working papers and preparing final internal audit reports.</w:t>
      </w:r>
    </w:p>
    <w:p w14:paraId="6D70084B" w14:textId="0370DF5C" w:rsidR="00BC6515" w:rsidRPr="00051EB0" w:rsidRDefault="00BC6515" w:rsidP="00051EB0">
      <w:pPr>
        <w:pStyle w:val="ListParagraph"/>
        <w:widowControl/>
        <w:numPr>
          <w:ilvl w:val="0"/>
          <w:numId w:val="25"/>
        </w:numPr>
        <w:autoSpaceDE/>
        <w:autoSpaceDN/>
        <w:spacing w:after="160" w:line="360" w:lineRule="auto"/>
        <w:contextualSpacing/>
        <w:jc w:val="both"/>
        <w:rPr>
          <w:rFonts w:asciiTheme="majorBidi" w:hAnsiTheme="majorBidi" w:cstheme="majorBidi"/>
          <w:sz w:val="24"/>
          <w:szCs w:val="24"/>
        </w:rPr>
      </w:pPr>
      <w:r w:rsidRPr="00051EB0">
        <w:rPr>
          <w:rFonts w:asciiTheme="majorBidi" w:hAnsiTheme="majorBidi" w:cstheme="majorBidi"/>
          <w:sz w:val="24"/>
          <w:szCs w:val="24"/>
        </w:rPr>
        <w:t>Support external auditors by coordinating information requirements and collecting relevant information from respective Wings of Agriculture Department as well as Program and Project Directors.</w:t>
      </w:r>
    </w:p>
    <w:p w14:paraId="61A01931" w14:textId="77777777" w:rsidR="0081497A" w:rsidRPr="00051EB0" w:rsidRDefault="00BC6515" w:rsidP="00051EB0">
      <w:pPr>
        <w:pStyle w:val="ListParagraph"/>
        <w:widowControl/>
        <w:numPr>
          <w:ilvl w:val="0"/>
          <w:numId w:val="25"/>
        </w:numPr>
        <w:autoSpaceDE/>
        <w:autoSpaceDN/>
        <w:spacing w:after="160" w:line="360" w:lineRule="auto"/>
        <w:contextualSpacing/>
        <w:jc w:val="both"/>
        <w:rPr>
          <w:rFonts w:asciiTheme="majorBidi" w:hAnsiTheme="majorBidi" w:cstheme="majorBidi"/>
          <w:sz w:val="24"/>
          <w:szCs w:val="24"/>
        </w:rPr>
      </w:pPr>
      <w:r w:rsidRPr="00051EB0">
        <w:rPr>
          <w:rFonts w:asciiTheme="majorBidi" w:hAnsiTheme="majorBidi" w:cstheme="majorBidi"/>
          <w:sz w:val="24"/>
          <w:szCs w:val="24"/>
        </w:rPr>
        <w:t>Meet the financial reporting requirements of the Donors Funded as well as World Bank’s SMART Performance for Results programs</w:t>
      </w:r>
      <w:r w:rsidR="0081497A" w:rsidRPr="00051EB0">
        <w:rPr>
          <w:rFonts w:asciiTheme="majorBidi" w:hAnsiTheme="majorBidi" w:cstheme="majorBidi"/>
          <w:sz w:val="24"/>
          <w:szCs w:val="24"/>
        </w:rPr>
        <w:t>.</w:t>
      </w:r>
    </w:p>
    <w:p w14:paraId="04C6088C" w14:textId="77777777" w:rsidR="0081497A" w:rsidRPr="00051EB0" w:rsidRDefault="00BC6515" w:rsidP="00051EB0">
      <w:pPr>
        <w:pStyle w:val="ListParagraph"/>
        <w:widowControl/>
        <w:numPr>
          <w:ilvl w:val="0"/>
          <w:numId w:val="25"/>
        </w:numPr>
        <w:autoSpaceDE/>
        <w:autoSpaceDN/>
        <w:spacing w:after="160" w:line="360" w:lineRule="auto"/>
        <w:contextualSpacing/>
        <w:jc w:val="both"/>
        <w:rPr>
          <w:rFonts w:asciiTheme="majorBidi" w:hAnsiTheme="majorBidi" w:cstheme="majorBidi"/>
          <w:sz w:val="24"/>
          <w:szCs w:val="24"/>
        </w:rPr>
      </w:pPr>
      <w:proofErr w:type="spellStart"/>
      <w:r w:rsidRPr="00051EB0">
        <w:rPr>
          <w:rFonts w:asciiTheme="majorBidi" w:hAnsiTheme="majorBidi" w:cstheme="majorBidi"/>
          <w:sz w:val="24"/>
          <w:szCs w:val="24"/>
        </w:rPr>
        <w:t>Develop</w:t>
      </w:r>
      <w:proofErr w:type="spellEnd"/>
      <w:r w:rsidRPr="00051EB0">
        <w:rPr>
          <w:rFonts w:asciiTheme="majorBidi" w:hAnsiTheme="majorBidi" w:cstheme="majorBidi"/>
          <w:sz w:val="24"/>
          <w:szCs w:val="24"/>
        </w:rPr>
        <w:t xml:space="preserve"> and design performance indicators as well as key monitoring indicators and financial reporting requirements in collaboration with IT Advisor and M&amp;E Specialist.</w:t>
      </w:r>
    </w:p>
    <w:p w14:paraId="7DB519E6" w14:textId="37C14187" w:rsidR="00A80ECF" w:rsidRPr="00051EB0" w:rsidRDefault="00BC6515" w:rsidP="00051EB0">
      <w:pPr>
        <w:pStyle w:val="ListParagraph"/>
        <w:widowControl/>
        <w:numPr>
          <w:ilvl w:val="0"/>
          <w:numId w:val="25"/>
        </w:numPr>
        <w:autoSpaceDE/>
        <w:autoSpaceDN/>
        <w:spacing w:after="160" w:line="360" w:lineRule="auto"/>
        <w:contextualSpacing/>
        <w:jc w:val="both"/>
        <w:rPr>
          <w:rFonts w:asciiTheme="majorBidi" w:hAnsiTheme="majorBidi" w:cstheme="majorBidi"/>
          <w:sz w:val="24"/>
          <w:szCs w:val="24"/>
        </w:rPr>
      </w:pPr>
      <w:r w:rsidRPr="00051EB0">
        <w:rPr>
          <w:rFonts w:asciiTheme="majorBidi" w:hAnsiTheme="majorBidi" w:cstheme="majorBidi"/>
          <w:sz w:val="24"/>
          <w:szCs w:val="24"/>
        </w:rPr>
        <w:lastRenderedPageBreak/>
        <w:t>Carrying out any additional tasks assigned to him or her by the PD of ADU.</w:t>
      </w:r>
    </w:p>
    <w:p w14:paraId="035F9741" w14:textId="51F82809" w:rsidR="0096349E" w:rsidRPr="00051EB0" w:rsidRDefault="0096349E" w:rsidP="00051EB0">
      <w:pPr>
        <w:spacing w:line="276" w:lineRule="auto"/>
        <w:jc w:val="both"/>
        <w:rPr>
          <w:rFonts w:asciiTheme="majorBidi" w:hAnsiTheme="majorBidi" w:cstheme="majorBidi"/>
          <w:b/>
          <w:bCs/>
          <w:u w:val="single"/>
        </w:rPr>
      </w:pPr>
      <w:r w:rsidRPr="00051EB0">
        <w:rPr>
          <w:rFonts w:asciiTheme="majorBidi" w:hAnsiTheme="majorBidi" w:cstheme="majorBidi"/>
          <w:b/>
          <w:bCs/>
          <w:u w:val="single"/>
        </w:rPr>
        <w:t xml:space="preserve">Qualification and Experience </w:t>
      </w:r>
    </w:p>
    <w:p w14:paraId="6425E00C" w14:textId="77777777" w:rsidR="00035B45" w:rsidRPr="00051EB0" w:rsidRDefault="00035B45" w:rsidP="00051EB0">
      <w:pPr>
        <w:spacing w:line="276" w:lineRule="auto"/>
        <w:ind w:left="720"/>
        <w:jc w:val="both"/>
        <w:rPr>
          <w:rFonts w:asciiTheme="majorBidi" w:hAnsiTheme="majorBidi" w:cstheme="majorBidi"/>
          <w:b/>
          <w:bCs/>
        </w:rPr>
      </w:pPr>
    </w:p>
    <w:p w14:paraId="5148A3C5" w14:textId="7AA815F6" w:rsidR="00D449B3" w:rsidRPr="00051EB0" w:rsidRDefault="00051EB0" w:rsidP="00051EB0">
      <w:pPr>
        <w:pStyle w:val="ListParagraph"/>
        <w:widowControl/>
        <w:numPr>
          <w:ilvl w:val="0"/>
          <w:numId w:val="26"/>
        </w:numPr>
        <w:autoSpaceDE/>
        <w:autoSpaceDN/>
        <w:spacing w:line="360" w:lineRule="auto"/>
        <w:contextualSpacing/>
        <w:jc w:val="both"/>
        <w:rPr>
          <w:rFonts w:asciiTheme="majorBidi" w:hAnsiTheme="majorBidi" w:cstheme="majorBidi"/>
          <w:sz w:val="24"/>
          <w:szCs w:val="24"/>
        </w:rPr>
      </w:pPr>
      <w:r>
        <w:rPr>
          <w:rFonts w:asciiTheme="majorBidi" w:hAnsiTheme="majorBidi" w:cstheme="majorBidi"/>
          <w:sz w:val="24"/>
          <w:szCs w:val="24"/>
        </w:rPr>
        <w:t>National/ Internationally recognized Professional accounting Qualification/ Certification (</w:t>
      </w:r>
      <w:r w:rsidR="008B7B58" w:rsidRPr="00051EB0">
        <w:rPr>
          <w:rFonts w:asciiTheme="majorBidi" w:hAnsiTheme="majorBidi" w:cstheme="majorBidi"/>
          <w:sz w:val="24"/>
          <w:szCs w:val="24"/>
        </w:rPr>
        <w:t>Qualified Chartered Accountant</w:t>
      </w:r>
      <w:r w:rsidR="00D449B3" w:rsidRPr="00051EB0">
        <w:rPr>
          <w:rFonts w:asciiTheme="majorBidi" w:hAnsiTheme="majorBidi" w:cstheme="majorBidi"/>
          <w:sz w:val="24"/>
          <w:szCs w:val="24"/>
        </w:rPr>
        <w:t>/ ACCA/ ACMA or equivalent</w:t>
      </w:r>
      <w:r>
        <w:rPr>
          <w:rFonts w:asciiTheme="majorBidi" w:hAnsiTheme="majorBidi" w:cstheme="majorBidi"/>
          <w:sz w:val="24"/>
          <w:szCs w:val="24"/>
        </w:rPr>
        <w:t xml:space="preserve">). </w:t>
      </w:r>
    </w:p>
    <w:p w14:paraId="08FE86EC" w14:textId="19DD7B45" w:rsidR="008B7B58" w:rsidRPr="00051EB0" w:rsidRDefault="008B7B58" w:rsidP="00051EB0">
      <w:pPr>
        <w:pStyle w:val="ListParagraph"/>
        <w:widowControl/>
        <w:numPr>
          <w:ilvl w:val="0"/>
          <w:numId w:val="26"/>
        </w:numPr>
        <w:autoSpaceDE/>
        <w:autoSpaceDN/>
        <w:spacing w:line="360" w:lineRule="auto"/>
        <w:contextualSpacing/>
        <w:jc w:val="both"/>
        <w:rPr>
          <w:rFonts w:asciiTheme="majorBidi" w:hAnsiTheme="majorBidi" w:cstheme="majorBidi"/>
          <w:sz w:val="24"/>
          <w:szCs w:val="24"/>
        </w:rPr>
      </w:pPr>
      <w:r w:rsidRPr="00051EB0">
        <w:rPr>
          <w:rFonts w:asciiTheme="majorBidi" w:hAnsiTheme="majorBidi" w:cstheme="majorBidi"/>
          <w:sz w:val="24"/>
          <w:szCs w:val="24"/>
        </w:rPr>
        <w:t xml:space="preserve">MBA </w:t>
      </w:r>
      <w:r w:rsidR="003620B7" w:rsidRPr="00051EB0">
        <w:rPr>
          <w:rFonts w:asciiTheme="majorBidi" w:hAnsiTheme="majorBidi" w:cstheme="majorBidi"/>
          <w:sz w:val="24"/>
          <w:szCs w:val="24"/>
        </w:rPr>
        <w:t xml:space="preserve">Finance </w:t>
      </w:r>
      <w:r w:rsidRPr="00051EB0">
        <w:rPr>
          <w:rFonts w:asciiTheme="majorBidi" w:hAnsiTheme="majorBidi" w:cstheme="majorBidi"/>
          <w:sz w:val="24"/>
          <w:szCs w:val="24"/>
        </w:rPr>
        <w:t>from a reputable HEC recognized institute.</w:t>
      </w:r>
    </w:p>
    <w:p w14:paraId="10213471" w14:textId="6DA21D99" w:rsidR="008B7B58" w:rsidRPr="00051EB0" w:rsidRDefault="00633E94" w:rsidP="00051EB0">
      <w:pPr>
        <w:pStyle w:val="ListParagraph"/>
        <w:widowControl/>
        <w:numPr>
          <w:ilvl w:val="0"/>
          <w:numId w:val="26"/>
        </w:numPr>
        <w:autoSpaceDE/>
        <w:autoSpaceDN/>
        <w:spacing w:line="360" w:lineRule="auto"/>
        <w:contextualSpacing/>
        <w:jc w:val="both"/>
        <w:rPr>
          <w:rFonts w:asciiTheme="majorBidi" w:hAnsiTheme="majorBidi" w:cstheme="majorBidi"/>
          <w:sz w:val="24"/>
          <w:szCs w:val="24"/>
        </w:rPr>
      </w:pPr>
      <w:r>
        <w:rPr>
          <w:rFonts w:asciiTheme="majorBidi" w:hAnsiTheme="majorBidi" w:cstheme="majorBidi"/>
          <w:sz w:val="24"/>
          <w:szCs w:val="24"/>
        </w:rPr>
        <w:t xml:space="preserve">At least </w:t>
      </w:r>
      <w:r w:rsidR="00D449B3" w:rsidRPr="00051EB0">
        <w:rPr>
          <w:rFonts w:asciiTheme="majorBidi" w:hAnsiTheme="majorBidi" w:cstheme="majorBidi"/>
          <w:sz w:val="24"/>
          <w:szCs w:val="24"/>
        </w:rPr>
        <w:t xml:space="preserve">8 </w:t>
      </w:r>
      <w:proofErr w:type="spellStart"/>
      <w:r w:rsidR="0081497A" w:rsidRPr="00051EB0">
        <w:rPr>
          <w:rFonts w:asciiTheme="majorBidi" w:hAnsiTheme="majorBidi" w:cstheme="majorBidi"/>
          <w:sz w:val="24"/>
          <w:szCs w:val="24"/>
        </w:rPr>
        <w:t xml:space="preserve">years </w:t>
      </w:r>
      <w:r w:rsidR="008B7B58" w:rsidRPr="00051EB0">
        <w:rPr>
          <w:rFonts w:asciiTheme="majorBidi" w:hAnsiTheme="majorBidi" w:cstheme="majorBidi"/>
          <w:sz w:val="24"/>
          <w:szCs w:val="24"/>
        </w:rPr>
        <w:t>experience</w:t>
      </w:r>
      <w:proofErr w:type="spellEnd"/>
      <w:r w:rsidR="008B7B58" w:rsidRPr="00051EB0">
        <w:rPr>
          <w:rFonts w:asciiTheme="majorBidi" w:hAnsiTheme="majorBidi" w:cstheme="majorBidi"/>
          <w:sz w:val="24"/>
          <w:szCs w:val="24"/>
        </w:rPr>
        <w:t xml:space="preserve"> in accounting, internal controls and audit and financial audit with reputable national or international firms/organizations</w:t>
      </w:r>
    </w:p>
    <w:p w14:paraId="5592D117" w14:textId="77777777" w:rsidR="0081497A" w:rsidRPr="00051EB0" w:rsidRDefault="0081497A" w:rsidP="00051EB0">
      <w:pPr>
        <w:pStyle w:val="ListParagraph"/>
        <w:widowControl/>
        <w:numPr>
          <w:ilvl w:val="0"/>
          <w:numId w:val="26"/>
        </w:numPr>
        <w:autoSpaceDE/>
        <w:autoSpaceDN/>
        <w:spacing w:line="360" w:lineRule="auto"/>
        <w:contextualSpacing/>
        <w:jc w:val="both"/>
        <w:rPr>
          <w:rFonts w:asciiTheme="majorBidi" w:hAnsiTheme="majorBidi" w:cstheme="majorBidi"/>
          <w:sz w:val="24"/>
          <w:szCs w:val="24"/>
        </w:rPr>
      </w:pPr>
      <w:r w:rsidRPr="00051EB0">
        <w:rPr>
          <w:rFonts w:asciiTheme="majorBidi" w:hAnsiTheme="majorBidi" w:cstheme="majorBidi"/>
          <w:sz w:val="24"/>
          <w:szCs w:val="24"/>
        </w:rPr>
        <w:t xml:space="preserve">Demonstrates good oral and written communication skills in substantive and technical areas </w:t>
      </w:r>
    </w:p>
    <w:p w14:paraId="7C6C4794" w14:textId="77777777" w:rsidR="0081497A" w:rsidRPr="00051EB0" w:rsidRDefault="0081497A" w:rsidP="00051EB0">
      <w:pPr>
        <w:pStyle w:val="ListParagraph"/>
        <w:widowControl/>
        <w:numPr>
          <w:ilvl w:val="0"/>
          <w:numId w:val="26"/>
        </w:numPr>
        <w:autoSpaceDE/>
        <w:autoSpaceDN/>
        <w:spacing w:line="360" w:lineRule="auto"/>
        <w:contextualSpacing/>
        <w:jc w:val="both"/>
        <w:rPr>
          <w:rFonts w:asciiTheme="majorBidi" w:hAnsiTheme="majorBidi" w:cstheme="majorBidi"/>
          <w:sz w:val="24"/>
          <w:szCs w:val="24"/>
        </w:rPr>
      </w:pPr>
      <w:r w:rsidRPr="00051EB0">
        <w:rPr>
          <w:rFonts w:asciiTheme="majorBidi" w:hAnsiTheme="majorBidi" w:cstheme="majorBidi"/>
          <w:sz w:val="24"/>
          <w:szCs w:val="24"/>
        </w:rPr>
        <w:t>Excellent writing, editing and analytical skills and capability of working independently</w:t>
      </w:r>
    </w:p>
    <w:p w14:paraId="30EAF362" w14:textId="77777777" w:rsidR="0081497A" w:rsidRPr="00051EB0" w:rsidRDefault="0081497A" w:rsidP="00051EB0">
      <w:pPr>
        <w:spacing w:line="276" w:lineRule="auto"/>
        <w:jc w:val="both"/>
        <w:rPr>
          <w:rFonts w:asciiTheme="majorBidi" w:hAnsiTheme="majorBidi" w:cstheme="majorBidi"/>
          <w:b/>
          <w:bCs/>
          <w:u w:val="single"/>
        </w:rPr>
      </w:pPr>
    </w:p>
    <w:p w14:paraId="0EB23A6A" w14:textId="79CC627B" w:rsidR="0081497A" w:rsidRPr="00051EB0" w:rsidRDefault="0081497A" w:rsidP="00051EB0">
      <w:pPr>
        <w:spacing w:line="276" w:lineRule="auto"/>
        <w:jc w:val="both"/>
        <w:rPr>
          <w:rFonts w:asciiTheme="majorBidi" w:hAnsiTheme="majorBidi" w:cstheme="majorBidi"/>
          <w:b/>
          <w:bCs/>
          <w:u w:val="single"/>
        </w:rPr>
      </w:pPr>
      <w:r w:rsidRPr="00051EB0">
        <w:rPr>
          <w:rFonts w:asciiTheme="majorBidi" w:hAnsiTheme="majorBidi" w:cstheme="majorBidi"/>
          <w:b/>
          <w:bCs/>
          <w:u w:val="single"/>
        </w:rPr>
        <w:t xml:space="preserve">Selection Method </w:t>
      </w:r>
    </w:p>
    <w:p w14:paraId="021B6B5A" w14:textId="77777777" w:rsidR="0081497A" w:rsidRPr="00051EB0" w:rsidRDefault="0081497A" w:rsidP="00051EB0">
      <w:pPr>
        <w:pStyle w:val="ListParagraph"/>
        <w:widowControl/>
        <w:numPr>
          <w:ilvl w:val="0"/>
          <w:numId w:val="28"/>
        </w:numPr>
        <w:autoSpaceDE/>
        <w:autoSpaceDN/>
        <w:spacing w:line="360" w:lineRule="auto"/>
        <w:contextualSpacing/>
        <w:jc w:val="both"/>
        <w:rPr>
          <w:rFonts w:asciiTheme="majorBidi" w:hAnsiTheme="majorBidi" w:cstheme="majorBidi"/>
          <w:b/>
          <w:sz w:val="24"/>
          <w:szCs w:val="24"/>
        </w:rPr>
      </w:pPr>
      <w:r w:rsidRPr="00051EB0">
        <w:rPr>
          <w:rFonts w:asciiTheme="majorBidi" w:hAnsiTheme="majorBidi" w:cstheme="majorBidi"/>
          <w:sz w:val="24"/>
          <w:szCs w:val="24"/>
        </w:rPr>
        <w:t>An individual consultant will be selected through a competitive process in accordance with “World Bank: Procurement Regulations for Investment Project Financing Goods, Works, Non-Consulting and Consulting Services” November 2020</w:t>
      </w:r>
    </w:p>
    <w:p w14:paraId="70F20667" w14:textId="77777777" w:rsidR="0081497A" w:rsidRPr="00051EB0" w:rsidRDefault="0081497A" w:rsidP="00051EB0">
      <w:pPr>
        <w:jc w:val="both"/>
        <w:rPr>
          <w:rFonts w:asciiTheme="majorBidi" w:hAnsiTheme="majorBidi" w:cstheme="majorBidi"/>
          <w:color w:val="FF0000"/>
        </w:rPr>
      </w:pPr>
    </w:p>
    <w:p w14:paraId="54DF2853" w14:textId="77777777" w:rsidR="006E61B6" w:rsidRPr="00051EB0" w:rsidRDefault="006E61B6" w:rsidP="00051EB0">
      <w:pPr>
        <w:spacing w:line="276" w:lineRule="auto"/>
        <w:ind w:left="810" w:hanging="450"/>
        <w:jc w:val="both"/>
        <w:rPr>
          <w:rFonts w:asciiTheme="majorBidi" w:hAnsiTheme="majorBidi" w:cstheme="majorBidi"/>
        </w:rPr>
      </w:pPr>
    </w:p>
    <w:sectPr w:rsidR="006E61B6" w:rsidRPr="00051EB0" w:rsidSect="00F65994">
      <w:pgSz w:w="11907" w:h="16839" w:code="9"/>
      <w:pgMar w:top="432" w:right="1440" w:bottom="245" w:left="0" w:header="720" w:footer="0" w:gutter="144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00FB8" w14:textId="77777777" w:rsidR="00314501" w:rsidRDefault="00314501" w:rsidP="00D449B3">
      <w:r>
        <w:separator/>
      </w:r>
    </w:p>
  </w:endnote>
  <w:endnote w:type="continuationSeparator" w:id="0">
    <w:p w14:paraId="0B013DE6" w14:textId="77777777" w:rsidR="00314501" w:rsidRDefault="00314501" w:rsidP="00D44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8002B" w14:textId="77777777" w:rsidR="00314501" w:rsidRDefault="00314501" w:rsidP="00D449B3">
      <w:r>
        <w:separator/>
      </w:r>
    </w:p>
  </w:footnote>
  <w:footnote w:type="continuationSeparator" w:id="0">
    <w:p w14:paraId="13B8C1CD" w14:textId="77777777" w:rsidR="00314501" w:rsidRDefault="00314501" w:rsidP="00D449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D0A"/>
    <w:multiLevelType w:val="hybridMultilevel"/>
    <w:tmpl w:val="686ED0CA"/>
    <w:lvl w:ilvl="0" w:tplc="662ACCA4">
      <w:start w:val="1"/>
      <w:numFmt w:val="lowerRoman"/>
      <w:lvlText w:val="(%1)"/>
      <w:lvlJc w:val="right"/>
      <w:pPr>
        <w:ind w:left="1440" w:hanging="360"/>
      </w:pPr>
      <w:rPr>
        <w:rFonts w:ascii="Century Gothic" w:eastAsia="Times New Roman" w:hAnsi="Century Gothic" w:cs="Times New Roman"/>
        <w:b w:val="0"/>
        <w:i w:val="0"/>
        <w:color w:val="000000" w:themeColor="text1"/>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 w15:restartNumberingAfterBreak="0">
    <w:nsid w:val="07EF1079"/>
    <w:multiLevelType w:val="multilevel"/>
    <w:tmpl w:val="4568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E4397D"/>
    <w:multiLevelType w:val="hybridMultilevel"/>
    <w:tmpl w:val="41EEB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2B0738"/>
    <w:multiLevelType w:val="hybridMultilevel"/>
    <w:tmpl w:val="548A9026"/>
    <w:lvl w:ilvl="0" w:tplc="2000000D">
      <w:start w:val="1"/>
      <w:numFmt w:val="bullet"/>
      <w:lvlText w:val=""/>
      <w:lvlJc w:val="left"/>
      <w:pPr>
        <w:ind w:left="710" w:hanging="360"/>
      </w:pPr>
      <w:rPr>
        <w:rFonts w:ascii="Wingdings" w:hAnsi="Wingdings" w:hint="default"/>
      </w:rPr>
    </w:lvl>
    <w:lvl w:ilvl="1" w:tplc="20000003" w:tentative="1">
      <w:start w:val="1"/>
      <w:numFmt w:val="bullet"/>
      <w:lvlText w:val="o"/>
      <w:lvlJc w:val="left"/>
      <w:pPr>
        <w:ind w:left="1430" w:hanging="360"/>
      </w:pPr>
      <w:rPr>
        <w:rFonts w:ascii="Courier New" w:hAnsi="Courier New" w:cs="Courier New" w:hint="default"/>
      </w:rPr>
    </w:lvl>
    <w:lvl w:ilvl="2" w:tplc="20000005" w:tentative="1">
      <w:start w:val="1"/>
      <w:numFmt w:val="bullet"/>
      <w:lvlText w:val=""/>
      <w:lvlJc w:val="left"/>
      <w:pPr>
        <w:ind w:left="2150" w:hanging="360"/>
      </w:pPr>
      <w:rPr>
        <w:rFonts w:ascii="Wingdings" w:hAnsi="Wingdings" w:hint="default"/>
      </w:rPr>
    </w:lvl>
    <w:lvl w:ilvl="3" w:tplc="20000001" w:tentative="1">
      <w:start w:val="1"/>
      <w:numFmt w:val="bullet"/>
      <w:lvlText w:val=""/>
      <w:lvlJc w:val="left"/>
      <w:pPr>
        <w:ind w:left="2870" w:hanging="360"/>
      </w:pPr>
      <w:rPr>
        <w:rFonts w:ascii="Symbol" w:hAnsi="Symbol" w:hint="default"/>
      </w:rPr>
    </w:lvl>
    <w:lvl w:ilvl="4" w:tplc="20000003" w:tentative="1">
      <w:start w:val="1"/>
      <w:numFmt w:val="bullet"/>
      <w:lvlText w:val="o"/>
      <w:lvlJc w:val="left"/>
      <w:pPr>
        <w:ind w:left="3590" w:hanging="360"/>
      </w:pPr>
      <w:rPr>
        <w:rFonts w:ascii="Courier New" w:hAnsi="Courier New" w:cs="Courier New" w:hint="default"/>
      </w:rPr>
    </w:lvl>
    <w:lvl w:ilvl="5" w:tplc="20000005" w:tentative="1">
      <w:start w:val="1"/>
      <w:numFmt w:val="bullet"/>
      <w:lvlText w:val=""/>
      <w:lvlJc w:val="left"/>
      <w:pPr>
        <w:ind w:left="4310" w:hanging="360"/>
      </w:pPr>
      <w:rPr>
        <w:rFonts w:ascii="Wingdings" w:hAnsi="Wingdings" w:hint="default"/>
      </w:rPr>
    </w:lvl>
    <w:lvl w:ilvl="6" w:tplc="20000001" w:tentative="1">
      <w:start w:val="1"/>
      <w:numFmt w:val="bullet"/>
      <w:lvlText w:val=""/>
      <w:lvlJc w:val="left"/>
      <w:pPr>
        <w:ind w:left="5030" w:hanging="360"/>
      </w:pPr>
      <w:rPr>
        <w:rFonts w:ascii="Symbol" w:hAnsi="Symbol" w:hint="default"/>
      </w:rPr>
    </w:lvl>
    <w:lvl w:ilvl="7" w:tplc="20000003" w:tentative="1">
      <w:start w:val="1"/>
      <w:numFmt w:val="bullet"/>
      <w:lvlText w:val="o"/>
      <w:lvlJc w:val="left"/>
      <w:pPr>
        <w:ind w:left="5750" w:hanging="360"/>
      </w:pPr>
      <w:rPr>
        <w:rFonts w:ascii="Courier New" w:hAnsi="Courier New" w:cs="Courier New" w:hint="default"/>
      </w:rPr>
    </w:lvl>
    <w:lvl w:ilvl="8" w:tplc="20000005" w:tentative="1">
      <w:start w:val="1"/>
      <w:numFmt w:val="bullet"/>
      <w:lvlText w:val=""/>
      <w:lvlJc w:val="left"/>
      <w:pPr>
        <w:ind w:left="6470" w:hanging="360"/>
      </w:pPr>
      <w:rPr>
        <w:rFonts w:ascii="Wingdings" w:hAnsi="Wingdings" w:hint="default"/>
      </w:rPr>
    </w:lvl>
  </w:abstractNum>
  <w:abstractNum w:abstractNumId="4" w15:restartNumberingAfterBreak="0">
    <w:nsid w:val="0D8A23F2"/>
    <w:multiLevelType w:val="hybridMultilevel"/>
    <w:tmpl w:val="7BFE4146"/>
    <w:lvl w:ilvl="0" w:tplc="0C0C8C8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C87136"/>
    <w:multiLevelType w:val="hybridMultilevel"/>
    <w:tmpl w:val="3C7CAA36"/>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C20DE3"/>
    <w:multiLevelType w:val="hybridMultilevel"/>
    <w:tmpl w:val="F74E0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A02A1E"/>
    <w:multiLevelType w:val="hybridMultilevel"/>
    <w:tmpl w:val="A82897EC"/>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8F20929"/>
    <w:multiLevelType w:val="hybridMultilevel"/>
    <w:tmpl w:val="565A52FA"/>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D672A1"/>
    <w:multiLevelType w:val="hybridMultilevel"/>
    <w:tmpl w:val="A692A344"/>
    <w:lvl w:ilvl="0" w:tplc="0C0C8C8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75742D"/>
    <w:multiLevelType w:val="hybridMultilevel"/>
    <w:tmpl w:val="715C78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B44E4B"/>
    <w:multiLevelType w:val="hybridMultilevel"/>
    <w:tmpl w:val="A80C6CEA"/>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374CD1"/>
    <w:multiLevelType w:val="hybridMultilevel"/>
    <w:tmpl w:val="43D6BA88"/>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9F47D8E"/>
    <w:multiLevelType w:val="hybridMultilevel"/>
    <w:tmpl w:val="0444205A"/>
    <w:lvl w:ilvl="0" w:tplc="C2DCE81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8F2145"/>
    <w:multiLevelType w:val="hybridMultilevel"/>
    <w:tmpl w:val="2DFEF9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EB7EFB"/>
    <w:multiLevelType w:val="hybridMultilevel"/>
    <w:tmpl w:val="BC24326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734E74"/>
    <w:multiLevelType w:val="hybridMultilevel"/>
    <w:tmpl w:val="D22A0B10"/>
    <w:lvl w:ilvl="0" w:tplc="2000000D">
      <w:start w:val="1"/>
      <w:numFmt w:val="bullet"/>
      <w:lvlText w:val=""/>
      <w:lvlJc w:val="left"/>
      <w:pPr>
        <w:ind w:left="108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44263B57"/>
    <w:multiLevelType w:val="hybridMultilevel"/>
    <w:tmpl w:val="8D902E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647C9E"/>
    <w:multiLevelType w:val="hybridMultilevel"/>
    <w:tmpl w:val="AB22A360"/>
    <w:lvl w:ilvl="0" w:tplc="79F0592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995585"/>
    <w:multiLevelType w:val="hybridMultilevel"/>
    <w:tmpl w:val="A122451A"/>
    <w:lvl w:ilvl="0" w:tplc="0C0C8C8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12010FD"/>
    <w:multiLevelType w:val="hybridMultilevel"/>
    <w:tmpl w:val="BC24326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863D59"/>
    <w:multiLevelType w:val="hybridMultilevel"/>
    <w:tmpl w:val="6FB4C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647F2D"/>
    <w:multiLevelType w:val="hybridMultilevel"/>
    <w:tmpl w:val="86583D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D37B1C"/>
    <w:multiLevelType w:val="hybridMultilevel"/>
    <w:tmpl w:val="62F4A2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3E4C5E"/>
    <w:multiLevelType w:val="hybridMultilevel"/>
    <w:tmpl w:val="5E0C79C6"/>
    <w:lvl w:ilvl="0" w:tplc="2000000D">
      <w:start w:val="1"/>
      <w:numFmt w:val="bullet"/>
      <w:lvlText w:val=""/>
      <w:lvlJc w:val="left"/>
      <w:pPr>
        <w:ind w:left="108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2DE339B"/>
    <w:multiLevelType w:val="hybridMultilevel"/>
    <w:tmpl w:val="E89C5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CA5A8E"/>
    <w:multiLevelType w:val="hybridMultilevel"/>
    <w:tmpl w:val="81D08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773F9"/>
    <w:multiLevelType w:val="hybridMultilevel"/>
    <w:tmpl w:val="600C0A54"/>
    <w:lvl w:ilvl="0" w:tplc="0409000F">
      <w:start w:val="1"/>
      <w:numFmt w:val="decimal"/>
      <w:lvlText w:val="%1."/>
      <w:lvlJc w:val="left"/>
      <w:pPr>
        <w:ind w:left="630" w:hanging="360"/>
      </w:pPr>
    </w:lvl>
    <w:lvl w:ilvl="1" w:tplc="B3BCB0A8">
      <w:start w:val="1"/>
      <w:numFmt w:val="lowerRoman"/>
      <w:lvlText w:val="%2."/>
      <w:lvlJc w:val="left"/>
      <w:pPr>
        <w:ind w:left="1710" w:hanging="720"/>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020594785">
    <w:abstractNumId w:val="9"/>
  </w:num>
  <w:num w:numId="2" w16cid:durableId="1496143448">
    <w:abstractNumId w:val="17"/>
  </w:num>
  <w:num w:numId="3" w16cid:durableId="1929196689">
    <w:abstractNumId w:val="0"/>
  </w:num>
  <w:num w:numId="4" w16cid:durableId="1628732579">
    <w:abstractNumId w:val="21"/>
  </w:num>
  <w:num w:numId="5" w16cid:durableId="1612055383">
    <w:abstractNumId w:val="5"/>
  </w:num>
  <w:num w:numId="6" w16cid:durableId="491213898">
    <w:abstractNumId w:val="7"/>
  </w:num>
  <w:num w:numId="7" w16cid:durableId="633412065">
    <w:abstractNumId w:val="18"/>
  </w:num>
  <w:num w:numId="8" w16cid:durableId="310641386">
    <w:abstractNumId w:val="1"/>
  </w:num>
  <w:num w:numId="9" w16cid:durableId="803012679">
    <w:abstractNumId w:val="13"/>
  </w:num>
  <w:num w:numId="10" w16cid:durableId="409154515">
    <w:abstractNumId w:val="15"/>
  </w:num>
  <w:num w:numId="11" w16cid:durableId="1352341630">
    <w:abstractNumId w:val="14"/>
  </w:num>
  <w:num w:numId="12" w16cid:durableId="1539588868">
    <w:abstractNumId w:val="10"/>
  </w:num>
  <w:num w:numId="13" w16cid:durableId="824080872">
    <w:abstractNumId w:val="22"/>
  </w:num>
  <w:num w:numId="14" w16cid:durableId="162204913">
    <w:abstractNumId w:val="27"/>
  </w:num>
  <w:num w:numId="15" w16cid:durableId="981233953">
    <w:abstractNumId w:val="20"/>
  </w:num>
  <w:num w:numId="16" w16cid:durableId="267585149">
    <w:abstractNumId w:val="23"/>
  </w:num>
  <w:num w:numId="17" w16cid:durableId="572811578">
    <w:abstractNumId w:val="2"/>
  </w:num>
  <w:num w:numId="18" w16cid:durableId="1919553629">
    <w:abstractNumId w:val="25"/>
  </w:num>
  <w:num w:numId="19" w16cid:durableId="2135980199">
    <w:abstractNumId w:val="4"/>
  </w:num>
  <w:num w:numId="20" w16cid:durableId="802888618">
    <w:abstractNumId w:val="11"/>
  </w:num>
  <w:num w:numId="21" w16cid:durableId="1710571984">
    <w:abstractNumId w:val="19"/>
  </w:num>
  <w:num w:numId="22" w16cid:durableId="1283340058">
    <w:abstractNumId w:val="26"/>
  </w:num>
  <w:num w:numId="23" w16cid:durableId="46807528">
    <w:abstractNumId w:val="6"/>
  </w:num>
  <w:num w:numId="24" w16cid:durableId="1607040841">
    <w:abstractNumId w:val="8"/>
  </w:num>
  <w:num w:numId="25" w16cid:durableId="1791169632">
    <w:abstractNumId w:val="16"/>
  </w:num>
  <w:num w:numId="26" w16cid:durableId="1941832557">
    <w:abstractNumId w:val="24"/>
  </w:num>
  <w:num w:numId="27" w16cid:durableId="1597514351">
    <w:abstractNumId w:val="3"/>
  </w:num>
  <w:num w:numId="28" w16cid:durableId="308082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UyNjOzNDe0MDKwNDdQ0lEKTi0uzszPAykwqQUA3C2VkSwAAAA="/>
  </w:docVars>
  <w:rsids>
    <w:rsidRoot w:val="007D235F"/>
    <w:rsid w:val="00035B45"/>
    <w:rsid w:val="00051EB0"/>
    <w:rsid w:val="000810EA"/>
    <w:rsid w:val="000A2562"/>
    <w:rsid w:val="000D6DA6"/>
    <w:rsid w:val="000E0E62"/>
    <w:rsid w:val="000F6607"/>
    <w:rsid w:val="00112EFA"/>
    <w:rsid w:val="00137113"/>
    <w:rsid w:val="00174AA1"/>
    <w:rsid w:val="00182A05"/>
    <w:rsid w:val="00191CE8"/>
    <w:rsid w:val="0024190D"/>
    <w:rsid w:val="00314501"/>
    <w:rsid w:val="003620B7"/>
    <w:rsid w:val="003953E8"/>
    <w:rsid w:val="00397AA1"/>
    <w:rsid w:val="00414CD6"/>
    <w:rsid w:val="00561803"/>
    <w:rsid w:val="00571BE9"/>
    <w:rsid w:val="005F72B9"/>
    <w:rsid w:val="00633E94"/>
    <w:rsid w:val="006A625D"/>
    <w:rsid w:val="006E61B6"/>
    <w:rsid w:val="00701BD5"/>
    <w:rsid w:val="00716E8A"/>
    <w:rsid w:val="00720CFB"/>
    <w:rsid w:val="007D235F"/>
    <w:rsid w:val="0081497A"/>
    <w:rsid w:val="008665B4"/>
    <w:rsid w:val="008B7B58"/>
    <w:rsid w:val="00931239"/>
    <w:rsid w:val="00931769"/>
    <w:rsid w:val="0096349E"/>
    <w:rsid w:val="00A31CDD"/>
    <w:rsid w:val="00A32708"/>
    <w:rsid w:val="00A73920"/>
    <w:rsid w:val="00A760A0"/>
    <w:rsid w:val="00A80ECF"/>
    <w:rsid w:val="00AA67CB"/>
    <w:rsid w:val="00BA485A"/>
    <w:rsid w:val="00BC6515"/>
    <w:rsid w:val="00C31AA8"/>
    <w:rsid w:val="00CF584F"/>
    <w:rsid w:val="00D449B3"/>
    <w:rsid w:val="00D736C7"/>
    <w:rsid w:val="00DB2847"/>
    <w:rsid w:val="00DD6B53"/>
    <w:rsid w:val="00E95E24"/>
    <w:rsid w:val="00ED47C4"/>
    <w:rsid w:val="00EE4E08"/>
    <w:rsid w:val="00F000C6"/>
    <w:rsid w:val="00F65994"/>
    <w:rsid w:val="00FA61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6CA57"/>
  <w15:chartTrackingRefBased/>
  <w15:docId w15:val="{62FB1E31-9B8C-447F-8D53-27FA3E76F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35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List_Paragraph,Multilevel para_II,List Paragraph1,Numbered List Paragraph,Normal 2,List Paragraph (numbered (a)),Bullit,Main numbered paragraph,MC Paragraphe Liste,Paragraph,Colorful List - Accent 11,Bullets,List Bullet-OpsManu"/>
    <w:basedOn w:val="Normal"/>
    <w:link w:val="ListParagraphChar"/>
    <w:uiPriority w:val="34"/>
    <w:qFormat/>
    <w:rsid w:val="007D235F"/>
    <w:pPr>
      <w:widowControl w:val="0"/>
      <w:autoSpaceDE w:val="0"/>
      <w:autoSpaceDN w:val="0"/>
      <w:ind w:left="2020" w:hanging="361"/>
    </w:pPr>
    <w:rPr>
      <w:sz w:val="22"/>
      <w:szCs w:val="22"/>
    </w:rPr>
  </w:style>
  <w:style w:type="character" w:customStyle="1" w:styleId="ListParagraphChar">
    <w:name w:val="List Paragraph Char"/>
    <w:aliases w:val="References Char,List_Paragraph Char,Multilevel para_II Char,List Paragraph1 Char,Numbered List Paragraph Char,Normal 2 Char,List Paragraph (numbered (a)) Char,Bullit Char,Main numbered paragraph Char,MC Paragraphe Liste Char"/>
    <w:basedOn w:val="DefaultParagraphFont"/>
    <w:link w:val="ListParagraph"/>
    <w:uiPriority w:val="34"/>
    <w:qFormat/>
    <w:locked/>
    <w:rsid w:val="007D235F"/>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0F66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607"/>
    <w:rPr>
      <w:rFonts w:ascii="Segoe UI" w:eastAsia="Times New Roman" w:hAnsi="Segoe UI" w:cs="Segoe UI"/>
      <w:sz w:val="18"/>
      <w:szCs w:val="18"/>
    </w:rPr>
  </w:style>
  <w:style w:type="paragraph" w:styleId="Revision">
    <w:name w:val="Revision"/>
    <w:hidden/>
    <w:uiPriority w:val="99"/>
    <w:semiHidden/>
    <w:rsid w:val="00ED47C4"/>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46259">
      <w:bodyDiv w:val="1"/>
      <w:marLeft w:val="0"/>
      <w:marRight w:val="0"/>
      <w:marTop w:val="0"/>
      <w:marBottom w:val="0"/>
      <w:divBdr>
        <w:top w:val="none" w:sz="0" w:space="0" w:color="auto"/>
        <w:left w:val="none" w:sz="0" w:space="0" w:color="auto"/>
        <w:bottom w:val="none" w:sz="0" w:space="0" w:color="auto"/>
        <w:right w:val="none" w:sz="0" w:space="0" w:color="auto"/>
      </w:divBdr>
    </w:div>
    <w:div w:id="170833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4" ma:contentTypeDescription="Create a new document." ma:contentTypeScope="" ma:versionID="20db4609069af92f9d9c5d3feb17fd47">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2ff66c184e544dfa1da46048eefb2b9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A25F63-82E4-40D4-8712-06B110124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07C422-5657-4D46-B911-670424CEFABF}">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3.xml><?xml version="1.0" encoding="utf-8"?>
<ds:datastoreItem xmlns:ds="http://schemas.openxmlformats.org/officeDocument/2006/customXml" ds:itemID="{40416DB8-CFCD-4040-95E0-6A2945EF27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1010</Words>
  <Characters>5760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Aftab Solangi</cp:lastModifiedBy>
  <cp:revision>2</cp:revision>
  <cp:lastPrinted>2023-05-08T05:52:00Z</cp:lastPrinted>
  <dcterms:created xsi:type="dcterms:W3CDTF">2023-10-27T06:57:00Z</dcterms:created>
  <dcterms:modified xsi:type="dcterms:W3CDTF">2023-10-27T06:57:00Z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